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C069" w14:textId="77777777" w:rsidR="00CE199E" w:rsidRDefault="00CE199E" w:rsidP="00CE199E">
      <w:pPr>
        <w:ind w:left="720"/>
        <w:rPr>
          <w:sz w:val="28"/>
          <w:szCs w:val="28"/>
        </w:rPr>
      </w:pPr>
      <w:proofErr w:type="gramStart"/>
      <w:r w:rsidRPr="00164E57">
        <w:rPr>
          <w:sz w:val="28"/>
          <w:szCs w:val="28"/>
        </w:rPr>
        <w:t>МФТИ  ФИЗИКА</w:t>
      </w:r>
      <w:proofErr w:type="gramEnd"/>
      <w:r w:rsidRPr="00164E57">
        <w:rPr>
          <w:sz w:val="28"/>
          <w:szCs w:val="28"/>
        </w:rPr>
        <w:t xml:space="preserve"> КЛАСС </w:t>
      </w:r>
      <w:r>
        <w:rPr>
          <w:sz w:val="28"/>
          <w:szCs w:val="28"/>
        </w:rPr>
        <w:t xml:space="preserve">9  </w:t>
      </w:r>
    </w:p>
    <w:p w14:paraId="4951F7C5" w14:textId="77777777" w:rsidR="00CE199E" w:rsidRDefault="00CE199E" w:rsidP="00CE199E">
      <w:pPr>
        <w:ind w:left="720"/>
        <w:rPr>
          <w:sz w:val="28"/>
          <w:szCs w:val="28"/>
        </w:rPr>
      </w:pPr>
    </w:p>
    <w:p w14:paraId="539122D4" w14:textId="65495515" w:rsidR="00CE199E" w:rsidRPr="00F73A0A" w:rsidRDefault="00CE199E" w:rsidP="00CE199E">
      <w:pPr>
        <w:ind w:left="720"/>
        <w:rPr>
          <w:sz w:val="28"/>
          <w:szCs w:val="28"/>
        </w:rPr>
      </w:pPr>
      <w:r w:rsidRPr="00F73A0A">
        <w:rPr>
          <w:sz w:val="28"/>
          <w:szCs w:val="28"/>
        </w:rPr>
        <w:t>Две машины едут навстречу друг другу. Графики зависимости скоростей машин от времени приведены на рисунке. Чему равна средняя скорость сближения машин за первые 10 минут. Считайте, что машины встретиться не успели.</w:t>
      </w:r>
    </w:p>
    <w:p w14:paraId="01F1F02B" w14:textId="4F7F295F" w:rsidR="00CE199E" w:rsidRPr="00F73A0A" w:rsidRDefault="00CE199E" w:rsidP="00CE199E">
      <w:pPr>
        <w:rPr>
          <w:sz w:val="28"/>
          <w:szCs w:val="28"/>
        </w:rPr>
      </w:pPr>
      <w:r w:rsidRPr="00F73A0A">
        <w:rPr>
          <w:sz w:val="28"/>
          <w:szCs w:val="28"/>
        </w:rPr>
        <w:t xml:space="preserve">          </w:t>
      </w:r>
      <w:r w:rsidRPr="00F73A0A">
        <w:rPr>
          <w:noProof/>
          <w:sz w:val="28"/>
          <w:szCs w:val="28"/>
        </w:rPr>
        <w:drawing>
          <wp:inline distT="0" distB="0" distL="0" distR="0" wp14:anchorId="4F4A2061" wp14:editId="0CC72911">
            <wp:extent cx="4259580" cy="14249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9580" cy="1424940"/>
                    </a:xfrm>
                    <a:prstGeom prst="rect">
                      <a:avLst/>
                    </a:prstGeom>
                    <a:noFill/>
                    <a:ln>
                      <a:noFill/>
                    </a:ln>
                  </pic:spPr>
                </pic:pic>
              </a:graphicData>
            </a:graphic>
          </wp:inline>
        </w:drawing>
      </w:r>
    </w:p>
    <w:p w14:paraId="399755B2" w14:textId="77777777" w:rsidR="00CE199E" w:rsidRPr="00F73A0A" w:rsidRDefault="00CE199E" w:rsidP="00CE199E">
      <w:pPr>
        <w:numPr>
          <w:ilvl w:val="0"/>
          <w:numId w:val="1"/>
        </w:numPr>
        <w:rPr>
          <w:sz w:val="28"/>
          <w:szCs w:val="28"/>
        </w:rPr>
      </w:pPr>
      <w:r w:rsidRPr="00F73A0A">
        <w:rPr>
          <w:sz w:val="28"/>
          <w:szCs w:val="28"/>
        </w:rPr>
        <w:t>Какая температура установится в сосуде с 200 г воды с температурой 40</w:t>
      </w:r>
      <w:r w:rsidRPr="00F73A0A">
        <w:rPr>
          <w:sz w:val="28"/>
          <w:szCs w:val="28"/>
          <w:vertAlign w:val="superscript"/>
        </w:rPr>
        <w:t>0</w:t>
      </w:r>
      <w:r w:rsidRPr="00F73A0A">
        <w:rPr>
          <w:sz w:val="28"/>
          <w:szCs w:val="28"/>
        </w:rPr>
        <w:t>С, если в него поместить лед массой 20 г при температуре – 20</w:t>
      </w:r>
      <w:r w:rsidRPr="00F73A0A">
        <w:rPr>
          <w:sz w:val="28"/>
          <w:szCs w:val="28"/>
          <w:vertAlign w:val="superscript"/>
        </w:rPr>
        <w:t>0</w:t>
      </w:r>
      <w:r w:rsidRPr="00F73A0A">
        <w:rPr>
          <w:sz w:val="28"/>
          <w:szCs w:val="28"/>
        </w:rPr>
        <w:t>С. Удельную теплоемкость воды и льда принять равными 4200 Дж/кг*</w:t>
      </w:r>
      <w:r w:rsidRPr="00F73A0A">
        <w:rPr>
          <w:sz w:val="28"/>
          <w:szCs w:val="28"/>
          <w:vertAlign w:val="superscript"/>
        </w:rPr>
        <w:t>0</w:t>
      </w:r>
      <w:r w:rsidRPr="00F73A0A">
        <w:rPr>
          <w:sz w:val="28"/>
          <w:szCs w:val="28"/>
        </w:rPr>
        <w:t>С и 2100 Дж/кг*</w:t>
      </w:r>
      <w:r w:rsidRPr="00F73A0A">
        <w:rPr>
          <w:sz w:val="28"/>
          <w:szCs w:val="28"/>
          <w:vertAlign w:val="superscript"/>
        </w:rPr>
        <w:t>0</w:t>
      </w:r>
      <w:r w:rsidRPr="00F73A0A">
        <w:rPr>
          <w:sz w:val="28"/>
          <w:szCs w:val="28"/>
        </w:rPr>
        <w:t>С соответственно.</w:t>
      </w:r>
    </w:p>
    <w:p w14:paraId="7DBF70B8" w14:textId="7E7DE331" w:rsidR="00CE199E" w:rsidRPr="00F73A0A" w:rsidRDefault="00CE199E" w:rsidP="00CE199E">
      <w:pPr>
        <w:numPr>
          <w:ilvl w:val="0"/>
          <w:numId w:val="1"/>
        </w:numPr>
        <w:rPr>
          <w:sz w:val="28"/>
          <w:szCs w:val="28"/>
        </w:rPr>
      </w:pPr>
      <w:r w:rsidRPr="00F73A0A">
        <w:rPr>
          <w:sz w:val="28"/>
          <w:szCs w:val="28"/>
        </w:rPr>
        <w:t xml:space="preserve">Во сколько раз изменятся показания амперметра и вольтметра при замыкании ключа К. Сопротивления резисторов одинаковы и равны </w:t>
      </w:r>
      <w:r w:rsidRPr="00F73A0A">
        <w:rPr>
          <w:sz w:val="28"/>
          <w:szCs w:val="28"/>
          <w:lang w:val="en-US"/>
        </w:rPr>
        <w:t>R</w:t>
      </w:r>
      <w:r w:rsidRPr="00F73A0A">
        <w:rPr>
          <w:sz w:val="28"/>
          <w:szCs w:val="28"/>
        </w:rPr>
        <w:t xml:space="preserve">.      </w:t>
      </w:r>
      <w:r w:rsidRPr="00F73A0A">
        <w:rPr>
          <w:noProof/>
          <w:sz w:val="28"/>
          <w:szCs w:val="28"/>
        </w:rPr>
        <w:drawing>
          <wp:inline distT="0" distB="0" distL="0" distR="0" wp14:anchorId="69C8FDC1" wp14:editId="4EC1DE67">
            <wp:extent cx="2293620" cy="1394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620" cy="1394460"/>
                    </a:xfrm>
                    <a:prstGeom prst="rect">
                      <a:avLst/>
                    </a:prstGeom>
                    <a:noFill/>
                    <a:ln>
                      <a:noFill/>
                    </a:ln>
                  </pic:spPr>
                </pic:pic>
              </a:graphicData>
            </a:graphic>
          </wp:inline>
        </w:drawing>
      </w:r>
    </w:p>
    <w:p w14:paraId="345438A2" w14:textId="77777777" w:rsidR="00CE199E" w:rsidRPr="00F73A0A" w:rsidRDefault="00CE199E" w:rsidP="00CE199E">
      <w:pPr>
        <w:numPr>
          <w:ilvl w:val="0"/>
          <w:numId w:val="1"/>
        </w:numPr>
        <w:rPr>
          <w:sz w:val="28"/>
          <w:szCs w:val="28"/>
        </w:rPr>
      </w:pPr>
      <w:proofErr w:type="gramStart"/>
      <w:r w:rsidRPr="00F73A0A">
        <w:rPr>
          <w:sz w:val="28"/>
          <w:szCs w:val="28"/>
        </w:rPr>
        <w:t>Полый шар</w:t>
      </w:r>
      <w:proofErr w:type="gramEnd"/>
      <w:r w:rsidRPr="00F73A0A">
        <w:rPr>
          <w:sz w:val="28"/>
          <w:szCs w:val="28"/>
        </w:rPr>
        <w:t xml:space="preserve"> отлитый из чугуна, плавает в воде, погрузившись ровно наполовину. Найдите объем внутренней полости шара, если его масса равна 5 кг. Плотность чугуна принять равной 7000 кг/м</w:t>
      </w:r>
      <w:r w:rsidRPr="00F73A0A">
        <w:rPr>
          <w:sz w:val="28"/>
          <w:szCs w:val="28"/>
          <w:vertAlign w:val="superscript"/>
        </w:rPr>
        <w:t>3</w:t>
      </w:r>
      <w:r w:rsidRPr="00F73A0A">
        <w:rPr>
          <w:sz w:val="28"/>
          <w:szCs w:val="28"/>
        </w:rPr>
        <w:t>.</w:t>
      </w:r>
    </w:p>
    <w:p w14:paraId="1E0D6703" w14:textId="77777777" w:rsidR="00CE199E" w:rsidRPr="00F73A0A" w:rsidRDefault="00CE199E" w:rsidP="00CE199E">
      <w:pPr>
        <w:numPr>
          <w:ilvl w:val="0"/>
          <w:numId w:val="1"/>
        </w:numPr>
        <w:rPr>
          <w:b/>
          <w:sz w:val="28"/>
          <w:szCs w:val="28"/>
        </w:rPr>
      </w:pPr>
      <w:r w:rsidRPr="00F73A0A">
        <w:rPr>
          <w:b/>
          <w:sz w:val="28"/>
          <w:szCs w:val="28"/>
        </w:rPr>
        <w:t xml:space="preserve">Сосуд представляет собой куб, стенки и крышка которого имеют одинаковую толщину. Масса сосуда составляет </w:t>
      </w:r>
      <w:proofErr w:type="gramStart"/>
      <w:r w:rsidRPr="00F73A0A">
        <w:rPr>
          <w:b/>
          <w:sz w:val="28"/>
          <w:szCs w:val="28"/>
        </w:rPr>
        <w:t>390  г.</w:t>
      </w:r>
      <w:proofErr w:type="gramEnd"/>
      <w:r w:rsidRPr="00F73A0A">
        <w:rPr>
          <w:b/>
          <w:sz w:val="28"/>
          <w:szCs w:val="28"/>
        </w:rPr>
        <w:t>, а длина его внешнего ребра а=10 см. Также известно, что плотность материала из которого вырезан куб 800 кг/м</w:t>
      </w:r>
      <w:r w:rsidRPr="00F73A0A">
        <w:rPr>
          <w:b/>
          <w:sz w:val="28"/>
          <w:szCs w:val="28"/>
          <w:vertAlign w:val="superscript"/>
        </w:rPr>
        <w:t xml:space="preserve">3 </w:t>
      </w:r>
      <w:r w:rsidRPr="00F73A0A">
        <w:rPr>
          <w:b/>
          <w:sz w:val="28"/>
          <w:szCs w:val="28"/>
        </w:rPr>
        <w:t>. Определите вместимость такого сосуда.</w:t>
      </w:r>
    </w:p>
    <w:p w14:paraId="03358E7F" w14:textId="796EAC52" w:rsidR="00CE199E" w:rsidRPr="00F73A0A" w:rsidRDefault="00CE199E" w:rsidP="00CE199E">
      <w:pPr>
        <w:rPr>
          <w:b/>
          <w:sz w:val="28"/>
          <w:szCs w:val="28"/>
        </w:rPr>
      </w:pPr>
      <w:r w:rsidRPr="00F73A0A">
        <w:rPr>
          <w:b/>
          <w:sz w:val="28"/>
          <w:szCs w:val="28"/>
        </w:rPr>
        <w:t xml:space="preserve">      </w:t>
      </w:r>
      <w:r w:rsidRPr="00F73A0A">
        <w:rPr>
          <w:b/>
          <w:noProof/>
          <w:sz w:val="28"/>
          <w:szCs w:val="28"/>
        </w:rPr>
        <w:drawing>
          <wp:inline distT="0" distB="0" distL="0" distR="0" wp14:anchorId="5EBBD11E" wp14:editId="5D03E4D5">
            <wp:extent cx="1196340" cy="15240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524000"/>
                    </a:xfrm>
                    <a:prstGeom prst="rect">
                      <a:avLst/>
                    </a:prstGeom>
                    <a:noFill/>
                    <a:ln>
                      <a:noFill/>
                    </a:ln>
                  </pic:spPr>
                </pic:pic>
              </a:graphicData>
            </a:graphic>
          </wp:inline>
        </w:drawing>
      </w:r>
    </w:p>
    <w:p w14:paraId="38A85EA7" w14:textId="77777777" w:rsidR="00CE199E" w:rsidRPr="00F73A0A" w:rsidRDefault="00CE199E" w:rsidP="00CE199E">
      <w:pPr>
        <w:numPr>
          <w:ilvl w:val="0"/>
          <w:numId w:val="1"/>
        </w:numPr>
        <w:rPr>
          <w:sz w:val="28"/>
          <w:szCs w:val="28"/>
        </w:rPr>
      </w:pPr>
      <w:r w:rsidRPr="00F73A0A">
        <w:rPr>
          <w:sz w:val="28"/>
          <w:szCs w:val="28"/>
        </w:rPr>
        <w:t>Постройте ход лучей после прохождения границы раздела сред. Среда с заливкой имеет большой показатель преломления.</w:t>
      </w:r>
    </w:p>
    <w:p w14:paraId="2E43EF35" w14:textId="77777777" w:rsidR="00CE199E" w:rsidRPr="00F73A0A" w:rsidRDefault="00CE199E" w:rsidP="00CE199E">
      <w:pPr>
        <w:rPr>
          <w:sz w:val="28"/>
          <w:szCs w:val="28"/>
        </w:rPr>
      </w:pPr>
    </w:p>
    <w:p w14:paraId="0E3B24A1" w14:textId="61CB2EF1" w:rsidR="00CE199E" w:rsidRPr="00CE199E" w:rsidRDefault="00CE199E">
      <w:pPr>
        <w:rPr>
          <w:sz w:val="28"/>
          <w:szCs w:val="28"/>
        </w:rPr>
      </w:pPr>
      <w:r w:rsidRPr="00F73A0A">
        <w:rPr>
          <w:sz w:val="28"/>
          <w:szCs w:val="28"/>
        </w:rPr>
        <w:lastRenderedPageBreak/>
        <w:t xml:space="preserve">        </w:t>
      </w:r>
      <w:r w:rsidRPr="00F73A0A">
        <w:rPr>
          <w:noProof/>
          <w:sz w:val="28"/>
          <w:szCs w:val="28"/>
        </w:rPr>
        <w:drawing>
          <wp:inline distT="0" distB="0" distL="0" distR="0" wp14:anchorId="66525D56" wp14:editId="5182436C">
            <wp:extent cx="160782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280160"/>
                    </a:xfrm>
                    <a:prstGeom prst="rect">
                      <a:avLst/>
                    </a:prstGeom>
                    <a:noFill/>
                    <a:ln>
                      <a:noFill/>
                    </a:ln>
                  </pic:spPr>
                </pic:pic>
              </a:graphicData>
            </a:graphic>
          </wp:inline>
        </w:drawing>
      </w:r>
    </w:p>
    <w:sectPr w:rsidR="00CE199E" w:rsidRPr="00CE199E" w:rsidSect="00F73A0A">
      <w:pgSz w:w="11906" w:h="16838"/>
      <w:pgMar w:top="567" w:right="62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6EF"/>
    <w:multiLevelType w:val="hybridMultilevel"/>
    <w:tmpl w:val="A6FA3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146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9E"/>
    <w:rsid w:val="00CE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72B2"/>
  <w15:chartTrackingRefBased/>
  <w15:docId w15:val="{9C86579B-4E03-4599-AFB1-01C1205D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9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Анна</dc:creator>
  <cp:keywords/>
  <dc:description/>
  <cp:lastModifiedBy>Анна Анна</cp:lastModifiedBy>
  <cp:revision>1</cp:revision>
  <dcterms:created xsi:type="dcterms:W3CDTF">2022-08-12T06:06:00Z</dcterms:created>
  <dcterms:modified xsi:type="dcterms:W3CDTF">2022-08-12T06:09:00Z</dcterms:modified>
</cp:coreProperties>
</file>