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027" w:rsidRPr="00FE461C" w:rsidRDefault="00975027" w:rsidP="00975027">
      <w:pPr>
        <w:spacing w:after="100"/>
        <w:jc w:val="center"/>
        <w:rPr>
          <w:lang w:val="ru-RU"/>
        </w:rPr>
      </w:pPr>
      <w:bookmarkStart w:id="0" w:name="_GoBack"/>
      <w:bookmarkEnd w:id="0"/>
      <w:r w:rsidRPr="00FE461C">
        <w:rPr>
          <w:b/>
          <w:color w:val="005288"/>
          <w:sz w:val="36"/>
          <w:lang w:val="ru-RU"/>
        </w:rPr>
        <w:t>РАБОЧИЙ КАЛЕНДАРЬ ОЛИМПИАДНОЙ ПОДГОТОВКИ</w:t>
      </w:r>
    </w:p>
    <w:p w:rsidR="00975027" w:rsidRPr="00FE461C" w:rsidRDefault="00975027" w:rsidP="00975027">
      <w:pPr>
        <w:spacing w:after="100"/>
        <w:jc w:val="center"/>
        <w:rPr>
          <w:lang w:val="ru-RU"/>
        </w:rPr>
      </w:pPr>
      <w:r w:rsidRPr="00FE461C">
        <w:rPr>
          <w:b/>
          <w:color w:val="DC192D"/>
          <w:sz w:val="24"/>
          <w:lang w:val="ru-RU"/>
        </w:rPr>
        <w:t>2026/2027 учебный год • актуально на 02.10.2026</w:t>
      </w:r>
    </w:p>
    <w:p w:rsidR="00350988" w:rsidRPr="00975027" w:rsidRDefault="00F02052">
      <w:pPr>
        <w:spacing w:before="160" w:after="100"/>
        <w:rPr>
          <w:lang w:val="ru-RU"/>
        </w:rPr>
      </w:pPr>
      <w:r w:rsidRPr="00975027">
        <w:rPr>
          <w:b/>
          <w:color w:val="005288"/>
          <w:sz w:val="26"/>
          <w:lang w:val="ru-RU"/>
        </w:rPr>
        <w:t>Ученики 10–11 классов</w:t>
      </w:r>
      <w:r w:rsidRPr="00975027">
        <w:rPr>
          <w:b/>
          <w:color w:val="DC192D"/>
          <w:sz w:val="22"/>
          <w:lang w:val="ru-RU"/>
        </w:rPr>
        <w:t>. Олимпиады как инструмент поступления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944"/>
        <w:gridCol w:w="1800"/>
        <w:gridCol w:w="792"/>
        <w:gridCol w:w="1008"/>
        <w:gridCol w:w="1440"/>
        <w:gridCol w:w="1944"/>
        <w:gridCol w:w="1800"/>
        <w:gridCol w:w="1656"/>
      </w:tblGrid>
      <w:tr w:rsidR="00350988">
        <w:trPr>
          <w:cantSplit/>
          <w:tblHeader/>
          <w:jc w:val="center"/>
        </w:trPr>
        <w:tc>
          <w:tcPr>
            <w:tcW w:w="2376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Олимпиада</w:t>
            </w:r>
            <w:proofErr w:type="spellEnd"/>
          </w:p>
        </w:tc>
        <w:tc>
          <w:tcPr>
            <w:tcW w:w="1944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b/>
                <w:color w:val="FFFFFF"/>
                <w:sz w:val="15"/>
              </w:rPr>
              <w:t>Вуз / организатор</w:t>
            </w:r>
          </w:p>
        </w:tc>
        <w:tc>
          <w:tcPr>
            <w:tcW w:w="1800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b/>
                <w:color w:val="FFFFFF"/>
                <w:sz w:val="15"/>
              </w:rPr>
              <w:t>Направление</w:t>
            </w:r>
          </w:p>
        </w:tc>
        <w:tc>
          <w:tcPr>
            <w:tcW w:w="792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b/>
                <w:color w:val="FFFFFF"/>
                <w:sz w:val="15"/>
              </w:rPr>
              <w:t>Классы</w:t>
            </w:r>
          </w:p>
        </w:tc>
        <w:tc>
          <w:tcPr>
            <w:tcW w:w="1008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b/>
                <w:color w:val="FFFFFF"/>
                <w:sz w:val="15"/>
              </w:rPr>
              <w:t>Уровень РСОШ*</w:t>
            </w:r>
          </w:p>
        </w:tc>
        <w:tc>
          <w:tcPr>
            <w:tcW w:w="1440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b/>
                <w:color w:val="FFFFFF"/>
                <w:sz w:val="15"/>
              </w:rPr>
              <w:t>Дедлайн регистрации</w:t>
            </w:r>
          </w:p>
        </w:tc>
        <w:tc>
          <w:tcPr>
            <w:tcW w:w="1944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b/>
                <w:color w:val="FFFFFF"/>
                <w:sz w:val="15"/>
              </w:rPr>
              <w:t>Отборочный этап 2026/27</w:t>
            </w:r>
          </w:p>
        </w:tc>
        <w:tc>
          <w:tcPr>
            <w:tcW w:w="1800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b/>
                <w:color w:val="FFFFFF"/>
                <w:sz w:val="15"/>
              </w:rPr>
              <w:t>Финальный этап 2026/27</w:t>
            </w:r>
          </w:p>
        </w:tc>
        <w:tc>
          <w:tcPr>
            <w:tcW w:w="1656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b/>
                <w:color w:val="FFFFFF"/>
                <w:sz w:val="15"/>
              </w:rPr>
              <w:t>Регистрация / сайт организатора</w:t>
            </w:r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 xml:space="preserve">«Высшая </w:t>
            </w:r>
            <w:r>
              <w:rPr>
                <w:b/>
                <w:color w:val="005288"/>
                <w:sz w:val="14"/>
              </w:rPr>
              <w:t>проба» — математика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НИУ ВШЭ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Математика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проекту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закрыта 22.09.2026, 14:00 МСК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r>
              <w:rPr>
                <w:sz w:val="14"/>
              </w:rPr>
              <w:t>1-й тур — 27.09.2026; 2-й тур — 13–22.11.2026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>
              <w:rPr>
                <w:sz w:val="14"/>
                <w:lang w:val="ru-RU"/>
              </w:rPr>
              <w:t>05–15.02.2027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8" w:history="1">
              <w:r>
                <w:rPr>
                  <w:color w:val="0563C1"/>
                  <w:u w:val="single"/>
                </w:rPr>
                <w:t>olymp.hse.ru/mmo/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«Высшая проба» — информатика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НИУ ВШЭ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Информатика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проекту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закрыта 22.09.2026, 14:00 МСК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Pr="00FE461C" w:rsidRDefault="00F02052">
            <w:pPr>
              <w:rPr>
                <w:lang w:val="ru-RU"/>
              </w:rPr>
            </w:pPr>
            <w:r w:rsidRPr="00FE461C">
              <w:rPr>
                <w:sz w:val="14"/>
                <w:lang w:val="ru-RU"/>
              </w:rPr>
              <w:t>1-й тур не проводится; 2-й тур — 13–22.11.2026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>
              <w:rPr>
                <w:sz w:val="14"/>
                <w:lang w:val="ru-RU"/>
              </w:rPr>
              <w:t>05–15.02.2027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9" w:history="1">
              <w:r>
                <w:rPr>
                  <w:color w:val="0563C1"/>
                  <w:u w:val="single"/>
                </w:rPr>
                <w:t>olymp.hse.ru/mmo/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«Высшая проба» — инженерные науки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НИУ ВШЭ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Инженерные науки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проекту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 xml:space="preserve">закрыта </w:t>
            </w:r>
            <w:r>
              <w:rPr>
                <w:sz w:val="14"/>
              </w:rPr>
              <w:t>22.09.2026, 14:00 МСК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r>
              <w:rPr>
                <w:sz w:val="14"/>
              </w:rPr>
              <w:t>1-й тур — 26.09.2026; 2-й тур — 13–22.11.2026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>
              <w:rPr>
                <w:sz w:val="14"/>
                <w:lang w:val="ru-RU"/>
              </w:rPr>
              <w:t>05–15.02.2027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10" w:history="1">
              <w:r>
                <w:rPr>
                  <w:color w:val="0563C1"/>
                  <w:u w:val="single"/>
                </w:rPr>
                <w:t>olymp.hse.ru/mmo/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«Высшая проба» — промышленное программирование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НИУ ВШЭ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Программирование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проекту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r>
              <w:rPr>
                <w:sz w:val="14"/>
              </w:rPr>
              <w:t xml:space="preserve">отдельная регистрация; </w:t>
            </w:r>
            <w:r>
              <w:rPr>
                <w:sz w:val="14"/>
              </w:rPr>
              <w:t>дедлайн 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Pr="00FE461C" w:rsidRDefault="00F02052">
            <w:pPr>
              <w:rPr>
                <w:lang w:val="ru-RU"/>
              </w:rPr>
            </w:pPr>
            <w:r w:rsidRPr="00FE461C">
              <w:rPr>
                <w:sz w:val="14"/>
                <w:lang w:val="ru-RU"/>
              </w:rPr>
              <w:t>1-й тур не проводится; 2-й тур — 13–22.11.2026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r>
              <w:rPr>
                <w:sz w:val="14"/>
              </w:rPr>
              <w:t>05–15.02.2027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11" w:history="1">
              <w:r>
                <w:rPr>
                  <w:color w:val="0563C1"/>
                  <w:u w:val="single"/>
                </w:rPr>
                <w:t>olymp.hse.ru/mmo/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«Физтех» — математика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МФТИ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Математика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проекту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до 10.10, 10:00; 31.10, 08:00 МСК; 11 кл.: до 06.11, 10:00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11.10; 01.11.2026; 11 кл.: 07.11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14.02.2027 (план)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12" w:history="1">
              <w:r>
                <w:rPr>
                  <w:color w:val="0563C1"/>
                  <w:u w:val="single"/>
                </w:rPr>
                <w:t>olymp-online.mipt.ru/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«Физтех» — физика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МФТИ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Физика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проекту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до 03.10, 10:00; 24.10, 08:00 МСК; 11 кл.: до 07.11, 10:00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04.10; 25.10.2026; 11 кл.: 08.</w:t>
            </w:r>
            <w:r>
              <w:rPr>
                <w:sz w:val="14"/>
              </w:rPr>
              <w:t>11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13.02.2027 (план)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13" w:history="1">
              <w:r>
                <w:rPr>
                  <w:color w:val="0563C1"/>
                  <w:u w:val="single"/>
                </w:rPr>
                <w:t>olymp-online.mipt.ru/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«Физтех» — информатика и программирование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МФТИ и партнёры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Информатика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II по проекту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14" w:history="1">
              <w:r>
                <w:rPr>
                  <w:color w:val="0563C1"/>
                  <w:u w:val="single"/>
                </w:rPr>
                <w:t>uc1.1c.ru/olymp-mipt/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«Физтех» — инженерное дело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МФТИ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Инженерное дело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II по проекту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15" w:history="1">
              <w:r>
                <w:rPr>
                  <w:color w:val="0563C1"/>
                  <w:u w:val="single"/>
                </w:rPr>
                <w:t>olymp.mipt-rse.ru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«Росатом»</w:t>
            </w:r>
            <w:r>
              <w:rPr>
                <w:b/>
                <w:color w:val="005288"/>
                <w:sz w:val="14"/>
              </w:rPr>
              <w:t xml:space="preserve"> — математика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НИЯУ МИФИ и партнёры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Математика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II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дедлайн уточняется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онлайн: 17.11–21.12.2026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16" w:history="1">
              <w:r>
                <w:rPr>
                  <w:color w:val="0563C1"/>
                  <w:u w:val="single"/>
                </w:rPr>
                <w:t>olymp.mephi.ru/rosatom/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«Росатом» — физика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НИЯУ МИФИ и партнёры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Физика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I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дедлайн 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очный: 27.09 (прошёл); онлайн: 17.11–21.12.2026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17" w:history="1">
              <w:r>
                <w:rPr>
                  <w:color w:val="0563C1"/>
                  <w:u w:val="single"/>
                </w:rPr>
                <w:t>olymp.mephi.ru/rosatom/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«Ломоносов» — математика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МГУ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Математика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I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FE461C" w:rsidRDefault="00F02052">
            <w:pPr>
              <w:rPr>
                <w:lang w:val="ru-RU"/>
              </w:rPr>
            </w:pPr>
            <w:r w:rsidRPr="00FE461C">
              <w:rPr>
                <w:sz w:val="14"/>
                <w:lang w:val="ru-RU"/>
              </w:rPr>
              <w:t>со 2-й половины октября; дедлайн уточняется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 xml:space="preserve">октябрь–декабрь 2026; даты </w:t>
            </w:r>
            <w:r>
              <w:rPr>
                <w:sz w:val="14"/>
              </w:rPr>
              <w:t>уточняются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18" w:history="1">
              <w:r>
                <w:rPr>
                  <w:color w:val="0563C1"/>
                  <w:u w:val="single"/>
                </w:rPr>
                <w:t>olymp.msu.ru/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«Ломоносов» — физика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МГУ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Физика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I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FE461C" w:rsidRDefault="00F02052">
            <w:pPr>
              <w:rPr>
                <w:lang w:val="ru-RU"/>
              </w:rPr>
            </w:pPr>
            <w:r w:rsidRPr="00FE461C">
              <w:rPr>
                <w:sz w:val="14"/>
                <w:lang w:val="ru-RU"/>
              </w:rPr>
              <w:t>со 2-й половины октября; дедлайн 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октябрь–декабрь 2026; даты уточняются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19" w:history="1">
              <w:r>
                <w:rPr>
                  <w:color w:val="0563C1"/>
                  <w:u w:val="single"/>
                </w:rPr>
                <w:t>olymp.msu.ru/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«Ломоносов» — информатика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МГУ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Информатика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уточняется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FE461C" w:rsidRDefault="00F02052">
            <w:pPr>
              <w:rPr>
                <w:lang w:val="ru-RU"/>
              </w:rPr>
            </w:pPr>
            <w:r w:rsidRPr="00FE461C">
              <w:rPr>
                <w:sz w:val="14"/>
                <w:lang w:val="ru-RU"/>
              </w:rPr>
              <w:t>со 2-й половины октября; дедлайн уточняется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октябрь–декабрь 2026; даты уточняются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20" w:history="1">
              <w:r>
                <w:rPr>
                  <w:color w:val="0563C1"/>
                  <w:u w:val="single"/>
                </w:rPr>
                <w:t>olymp.msu.ru/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Олимпиада школьников СПбГУ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СПбГУ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>Математика, физика, информатика и др.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профилю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10.10–01.12.2026, до 16:00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20.10–01.12.2026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январь–09.03.2027; по профилям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21" w:history="1">
              <w:r>
                <w:rPr>
                  <w:color w:val="0563C1"/>
                  <w:u w:val="single"/>
                </w:rPr>
                <w:t>olympiada.spbu.ru/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«Шаг в будущее» — математика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>МГТУ им. Н.Э. Баумана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roofErr w:type="spellStart"/>
            <w:r>
              <w:rPr>
                <w:sz w:val="14"/>
              </w:rPr>
              <w:t>Математика</w:t>
            </w:r>
            <w:proofErr w:type="spellEnd"/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III по проекту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выбор площадки до 08.11.2026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16–22.11.2026; по площадке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22" w:history="1">
              <w:r>
                <w:rPr>
                  <w:color w:val="0563C1"/>
                  <w:u w:val="single"/>
                </w:rPr>
                <w:t>olymp.bmstu.ru/ru/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lastRenderedPageBreak/>
              <w:t>«Шаг в будущее» — физика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>МГТУ им. Н.Э. Баумана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roofErr w:type="spellStart"/>
            <w:r>
              <w:rPr>
                <w:sz w:val="14"/>
              </w:rPr>
              <w:t>Физика</w:t>
            </w:r>
            <w:proofErr w:type="spellEnd"/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II по проекту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открыта; срок 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23–25.10; 05–07.12.2026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23" w:history="1">
              <w:r>
                <w:rPr>
                  <w:color w:val="0563C1"/>
                  <w:u w:val="single"/>
                </w:rPr>
                <w:t>olymp.bmstu.ru/ru/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«Шаг в будущее» — информатика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>МГТУ им. Н.Э. Баумана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roofErr w:type="spellStart"/>
            <w:r>
              <w:rPr>
                <w:sz w:val="14"/>
              </w:rPr>
              <w:t>Информатика</w:t>
            </w:r>
            <w:proofErr w:type="spellEnd"/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III по проекту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открыта; срок уточняется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23–25.10; 05–07.12.2026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24" w:history="1">
              <w:r>
                <w:rPr>
                  <w:color w:val="0563C1"/>
                  <w:u w:val="single"/>
                </w:rPr>
                <w:t>olymp.bmstu.ru/ru/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 w:rsidRPr="00975027">
              <w:rPr>
                <w:b/>
                <w:color w:val="005288"/>
                <w:sz w:val="14"/>
                <w:lang w:val="ru-RU"/>
              </w:rPr>
              <w:t>«Шаг в будущее» — инженерное дело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>МГТУ им. Н.Э. Баумана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roofErr w:type="spellStart"/>
            <w:r>
              <w:rPr>
                <w:sz w:val="14"/>
              </w:rPr>
              <w:t>Инженерия</w:t>
            </w:r>
            <w:proofErr w:type="spellEnd"/>
            <w:r>
              <w:rPr>
                <w:sz w:val="14"/>
              </w:rPr>
              <w:t xml:space="preserve"> / ИБ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II по проекту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видеовизитка до 10.01.2027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FE461C" w:rsidRDefault="00F02052">
            <w:pPr>
              <w:rPr>
                <w:lang w:val="ru-RU"/>
              </w:rPr>
            </w:pPr>
            <w:r w:rsidRPr="00FE461C">
              <w:rPr>
                <w:sz w:val="14"/>
                <w:lang w:val="ru-RU"/>
              </w:rPr>
              <w:t>предметный тур по профилю; проект до 10.01.2027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25" w:history="1">
              <w:r>
                <w:rPr>
                  <w:color w:val="0563C1"/>
                  <w:u w:val="single"/>
                </w:rPr>
                <w:t>olymp.bmstu.ru/ru/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«ТехноКубок»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 xml:space="preserve">МФТИ, МГТУ им. Баумана, </w:t>
            </w:r>
            <w:r>
              <w:rPr>
                <w:sz w:val="14"/>
              </w:rPr>
              <w:t>VK</w:t>
            </w:r>
            <w:r w:rsidRPr="00975027">
              <w:rPr>
                <w:sz w:val="14"/>
                <w:lang w:val="ru-RU"/>
              </w:rPr>
              <w:t xml:space="preserve"> и партнёры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roofErr w:type="spellStart"/>
            <w:r>
              <w:rPr>
                <w:sz w:val="14"/>
              </w:rPr>
              <w:t>Программирование</w:t>
            </w:r>
            <w:proofErr w:type="spellEnd"/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pPr>
              <w:jc w:val="center"/>
            </w:pPr>
            <w:r>
              <w:rPr>
                <w:sz w:val="14"/>
              </w:rPr>
              <w:t>II по информации организатора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открыта; дедлайн уточняется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>
              <w:rPr>
                <w:sz w:val="14"/>
                <w:lang w:val="ru-RU"/>
              </w:rPr>
              <w:t>сроки сезона 2026/27 уточняются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26" w:history="1">
              <w:r>
                <w:rPr>
                  <w:color w:val="0563C1"/>
                  <w:u w:val="single"/>
                </w:rPr>
                <w:t>techno-cup.ru/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>
              <w:rPr>
                <w:b/>
                <w:color w:val="005288"/>
                <w:sz w:val="14"/>
              </w:rPr>
              <w:t>Innopolis Open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roofErr w:type="spellStart"/>
            <w:r>
              <w:rPr>
                <w:sz w:val="14"/>
              </w:rPr>
              <w:t>Университет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Иннополис</w:t>
            </w:r>
            <w:proofErr w:type="spellEnd"/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Информатика / ИБ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профилю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FE461C" w:rsidRDefault="00F02052">
            <w:pPr>
              <w:rPr>
                <w:lang w:val="ru-RU"/>
              </w:rPr>
            </w:pPr>
            <w:r w:rsidRPr="00FE461C">
              <w:rPr>
                <w:sz w:val="14"/>
                <w:lang w:val="ru-RU"/>
              </w:rPr>
              <w:t>инф.: до 14.10, 15:00; ИБ: до 11.11, 15:00 МСК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инф.: 17–18.10; 21–22.11.2026; ИБ: 14–15.11; 24.01.2027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 xml:space="preserve">инф.: 26–28.02.2027; ИБ: </w:t>
            </w:r>
            <w:r>
              <w:rPr>
                <w:sz w:val="14"/>
              </w:rPr>
              <w:t>19–21.02.2027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27" w:history="1">
              <w:r>
                <w:rPr>
                  <w:color w:val="0563C1"/>
                  <w:u w:val="single"/>
                </w:rPr>
                <w:t>dovuz.innopolis.university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НТО — информационная безопасность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НТО / вузы-партнёры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Информационная безопасность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профилю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до 22.10.2026 (открыта)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 xml:space="preserve">I этап: </w:t>
            </w:r>
            <w:r>
              <w:rPr>
                <w:sz w:val="14"/>
              </w:rPr>
              <w:t>17.09–23.10.2026; II этап: 05.11–07/11.12.2026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февраль–апрель 2027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28" w:history="1">
              <w:r>
                <w:rPr>
                  <w:color w:val="0563C1"/>
                  <w:u w:val="single"/>
                </w:rPr>
                <w:t>ntcontest.ru/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НТО — искусственный интеллект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НТО / вузы-партнёры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ИИ / информатика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профилю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до 22.10.2026 (открыта)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I этап: 17.09–23.10.2026; II</w:t>
            </w:r>
            <w:r>
              <w:rPr>
                <w:sz w:val="14"/>
              </w:rPr>
              <w:t xml:space="preserve"> этап: 05.11–07/11.12.2026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февраль–апрель 2027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29" w:history="1">
              <w:r>
                <w:rPr>
                  <w:color w:val="0563C1"/>
                  <w:u w:val="single"/>
                </w:rPr>
                <w:t>ntcontest.ru/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НТО — инженерные профили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НТО / вузы-партнёры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Инженерия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профилю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до 22.10.2026 (открыта)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I этап: 17.09–23.10.2026; II этап: 05.11–07/11.12.2026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февраль–апрель 2027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30" w:history="1">
              <w:r>
                <w:rPr>
                  <w:color w:val="0563C1"/>
                  <w:u w:val="single"/>
                </w:rPr>
                <w:t>ntcontest.ru/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Инженерная олимпиада школьников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НИЯУ МИФИ и партнёры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Физика / инженерия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II (ориентир)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запись открыта; срок 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11.10.2026, 10:00 (Москва, Белгород)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31" w:history="1">
              <w:r>
                <w:rPr>
                  <w:color w:val="0563C1"/>
                  <w:u w:val="single"/>
                </w:rPr>
                <w:t>olymp.mephi.ru/engineering/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Многопрофильная инженерная олимпиада «Звезда»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ЮУрГУ и вузы-партнёры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Техника и технологии / инженерия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профилю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дедлайн уточняется; онлайн с 09.11.2026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 xml:space="preserve">онлайн: </w:t>
            </w:r>
            <w:r>
              <w:rPr>
                <w:sz w:val="14"/>
              </w:rPr>
              <w:t>09.11–09.12; очно: 09.11–20.12.2026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23.01–14.03.2027; ИБ: 13.02; робототехника: 28.02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32" w:history="1">
              <w:r>
                <w:rPr>
                  <w:color w:val="0563C1"/>
                  <w:u w:val="single"/>
                </w:rPr>
                <w:t>zv.susu.ru/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Олимпиада «Надежда энергетики»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энергетические вузы-партнёры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Физика / энергетика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профилю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33" w:history="1">
              <w:r>
                <w:rPr>
                  <w:color w:val="0563C1"/>
                  <w:u w:val="single"/>
                </w:rPr>
                <w:t>energy-hope.ru/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Отраслевая олимпиада школьников «Газпром»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вузы-партнёры ПАО «Газпром»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>Физика, математика, ИКТ, инженерное дело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профилю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FE461C" w:rsidRDefault="00F02052">
            <w:pPr>
              <w:rPr>
                <w:lang w:val="ru-RU"/>
              </w:rPr>
            </w:pPr>
            <w:r w:rsidRPr="00FE461C">
              <w:rPr>
                <w:sz w:val="14"/>
                <w:lang w:val="ru-RU"/>
              </w:rPr>
              <w:t xml:space="preserve">мат., ИКТ, инж.: 01.11.2026–15.01.2027; физ. </w:t>
            </w:r>
            <w:r w:rsidRPr="00FE461C">
              <w:rPr>
                <w:sz w:val="14"/>
                <w:lang w:val="ru-RU"/>
              </w:rPr>
              <w:t>уточняется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34" w:history="1">
              <w:r>
                <w:rPr>
                  <w:color w:val="0563C1"/>
                  <w:u w:val="single"/>
                </w:rPr>
                <w:t>olympiad.gazprom.ru/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F02052">
            <w:pPr>
              <w:rPr>
                <w:lang w:val="ru-RU"/>
              </w:rPr>
            </w:pPr>
            <w:r w:rsidRPr="00975027">
              <w:rPr>
                <w:b/>
                <w:color w:val="005288"/>
                <w:sz w:val="14"/>
                <w:lang w:val="ru-RU"/>
              </w:rPr>
              <w:t>Интернет-олимпиада школьников по физике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roofErr w:type="spellStart"/>
            <w:r>
              <w:rPr>
                <w:sz w:val="14"/>
              </w:rPr>
              <w:t>СПбГУ</w:t>
            </w:r>
            <w:proofErr w:type="spellEnd"/>
            <w:r>
              <w:rPr>
                <w:sz w:val="14"/>
              </w:rPr>
              <w:t xml:space="preserve"> / </w:t>
            </w:r>
            <w:proofErr w:type="spellStart"/>
            <w:r>
              <w:rPr>
                <w:sz w:val="14"/>
              </w:rPr>
              <w:t>партнёры</w:t>
            </w:r>
            <w:proofErr w:type="spellEnd"/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Физика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уточняется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Pr="00FE461C" w:rsidRDefault="00F02052">
            <w:pPr>
              <w:rPr>
                <w:lang w:val="ru-RU"/>
              </w:rPr>
            </w:pPr>
            <w:r w:rsidRPr="00FE461C">
              <w:rPr>
                <w:sz w:val="14"/>
                <w:lang w:val="ru-RU"/>
              </w:rPr>
              <w:t>открыта с 05.09.2026; дедлайн не указан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r>
              <w:rPr>
                <w:sz w:val="14"/>
              </w:rPr>
              <w:t>22–28.11.2026; 17–23.01.2027 (предварительно)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r>
              <w:rPr>
                <w:sz w:val="14"/>
              </w:rPr>
              <w:t>13.03.2027 (предварительно)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35" w:history="1">
              <w:r>
                <w:rPr>
                  <w:color w:val="0563C1"/>
                  <w:u w:val="single"/>
                </w:rPr>
                <w:t>distolymp2.spbu.ru/olymp/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b/>
                <w:color w:val="005288"/>
                <w:sz w:val="14"/>
              </w:rPr>
              <w:t>Уральская олимпиада школьников «Изумруд»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УрФУ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Математика / информатика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10–11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pPr>
              <w:jc w:val="center"/>
            </w:pPr>
            <w:r>
              <w:rPr>
                <w:sz w:val="14"/>
              </w:rPr>
              <w:t>по профилю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открыта до 19.01.2027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01.09.2026–19.01.2027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F02052">
            <w:r>
              <w:rPr>
                <w:sz w:val="14"/>
              </w:rPr>
              <w:t>30.01–02.02.2027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971D07" w:rsidRDefault="00F02052">
            <w:hyperlink r:id="rId36" w:history="1">
              <w:r>
                <w:rPr>
                  <w:color w:val="0563C1"/>
                  <w:u w:val="single"/>
                </w:rPr>
                <w:t>dovuz.urfu.ru/olymps/izumrud</w:t>
              </w:r>
            </w:hyperlink>
          </w:p>
        </w:tc>
      </w:tr>
    </w:tbl>
    <w:p w:rsidR="00350988" w:rsidRPr="00975027" w:rsidRDefault="00F02052">
      <w:pPr>
        <w:spacing w:before="80"/>
        <w:rPr>
          <w:lang w:val="ru-RU"/>
        </w:rPr>
      </w:pPr>
      <w:r>
        <w:rPr>
          <w:i/>
          <w:color w:val="505050"/>
          <w:sz w:val="17"/>
          <w:lang w:val="ru-RU"/>
        </w:rPr>
        <w:t>* Перечень на 2026/27 утверждён приказом Минобрнауки России от 31.08.2026 № 521, опубликован 30.09.2026. Уровни с пометками «по проекту» и «ориентир» требуют сверки по профилю</w:t>
      </w:r>
      <w:r>
        <w:rPr>
          <w:i/>
          <w:color w:val="505050"/>
          <w:sz w:val="17"/>
          <w:lang w:val="ru-RU"/>
        </w:rPr>
        <w:t>. Льготы определяет вуз.</w:t>
      </w:r>
    </w:p>
    <w:p w:rsidR="00350988" w:rsidRPr="00975027" w:rsidRDefault="00F02052">
      <w:pPr>
        <w:rPr>
          <w:lang w:val="ru-RU"/>
        </w:rPr>
      </w:pPr>
      <w:r w:rsidRPr="00FE461C">
        <w:rPr>
          <w:lang w:val="ru-RU"/>
        </w:rPr>
        <w:t xml:space="preserve">Примечание: проверено на 02.10.2026. «Уточняется» — нет подтверждённой даты. Время московское, кроме отдельно указанных случаев. Третий тур «Физтеха» — только для 11 класса. </w:t>
      </w:r>
      <w:r>
        <w:t>Классы участия зависят от профиля.</w:t>
      </w:r>
    </w:p>
    <w:sectPr w:rsidR="00350988" w:rsidRPr="00975027" w:rsidSect="00034616">
      <w:headerReference w:type="default" r:id="rId37"/>
      <w:pgSz w:w="16834" w:h="11909" w:orient="landscape"/>
      <w:pgMar w:top="1181" w:right="576" w:bottom="648" w:left="576" w:header="17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052" w:rsidRDefault="00F02052">
      <w:pPr>
        <w:spacing w:after="0" w:line="240" w:lineRule="auto"/>
      </w:pPr>
      <w:r>
        <w:separator/>
      </w:r>
    </w:p>
  </w:endnote>
  <w:endnote w:type="continuationSeparator" w:id="0">
    <w:p w:rsidR="00F02052" w:rsidRDefault="00F02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052" w:rsidRDefault="00F02052">
      <w:pPr>
        <w:spacing w:after="0" w:line="240" w:lineRule="auto"/>
      </w:pPr>
      <w:r>
        <w:separator/>
      </w:r>
    </w:p>
  </w:footnote>
  <w:footnote w:type="continuationSeparator" w:id="0">
    <w:p w:rsidR="00F02052" w:rsidRDefault="00F02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1D07" w:rsidRDefault="00971D07"/>
  <w:tbl>
    <w:tblPr>
      <w:tblW w:w="0" w:type="auto"/>
      <w:tblLayout w:type="fixed"/>
      <w:tblLook w:val="04A0" w:firstRow="1" w:lastRow="0" w:firstColumn="1" w:lastColumn="0" w:noHBand="0" w:noVBand="1"/>
    </w:tblPr>
    <w:tblGrid>
      <w:gridCol w:w="7841"/>
      <w:gridCol w:w="7841"/>
    </w:tblGrid>
    <w:tr w:rsidR="00971D07">
      <w:tc>
        <w:tcPr>
          <w:tcW w:w="7841" w:type="dxa"/>
          <w:tcBorders>
            <w:top w:val="nil"/>
            <w:left w:val="nil"/>
            <w:bottom w:val="nil"/>
            <w:right w:val="nil"/>
          </w:tcBorders>
        </w:tcPr>
        <w:p w:rsidR="00971D07" w:rsidRDefault="00971D07"/>
      </w:tc>
      <w:tc>
        <w:tcPr>
          <w:tcW w:w="7841" w:type="dxa"/>
          <w:tcBorders>
            <w:top w:val="nil"/>
            <w:left w:val="nil"/>
            <w:bottom w:val="nil"/>
            <w:right w:val="nil"/>
          </w:tcBorders>
        </w:tcPr>
        <w:p w:rsidR="00971D07" w:rsidRDefault="00F02052">
          <w:pPr>
            <w:spacing w:after="20"/>
            <w:jc w:val="right"/>
          </w:pPr>
          <w:r>
            <w:rPr>
              <w:noProof/>
            </w:rPr>
            <w:drawing>
              <wp:inline distT="0" distB="0" distL="0" distR="0">
                <wp:extent cx="1572768" cy="80899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уменьшен(1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768" cy="8089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971D07" w:rsidRDefault="00F02052">
          <w:pPr>
            <w:spacing w:after="0"/>
            <w:jc w:val="right"/>
          </w:pPr>
          <w:r>
            <w:rPr>
              <w:b/>
              <w:color w:val="005288"/>
              <w:sz w:val="15"/>
            </w:rPr>
            <w:t>www.librastudy.ru  |  +7(347)294-83-30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0988"/>
    <w:rsid w:val="00971D07"/>
    <w:rsid w:val="00975027"/>
    <w:rsid w:val="00AA1D8D"/>
    <w:rsid w:val="00B47730"/>
    <w:rsid w:val="00C12009"/>
    <w:rsid w:val="00CB0664"/>
    <w:rsid w:val="00F02052"/>
    <w:rsid w:val="00FC693F"/>
    <w:rsid w:val="00FE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C531A35-C81B-401C-8A6D-FCAA8914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975027"/>
    <w:rPr>
      <w:rFonts w:ascii="Arial" w:hAnsi="Arial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ymp.hse.ru/mmo/" TargetMode="External"/><Relationship Id="rId13" Type="http://schemas.openxmlformats.org/officeDocument/2006/relationships/hyperlink" Target="https://olymp-online.mipt.ru/" TargetMode="External"/><Relationship Id="rId18" Type="http://schemas.openxmlformats.org/officeDocument/2006/relationships/hyperlink" Target="https://olymp.msu.ru/" TargetMode="External"/><Relationship Id="rId26" Type="http://schemas.openxmlformats.org/officeDocument/2006/relationships/hyperlink" Target="https://techno-cup.ru/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olympiada.spbu.ru/" TargetMode="External"/><Relationship Id="rId34" Type="http://schemas.openxmlformats.org/officeDocument/2006/relationships/hyperlink" Target="https://olympiad.gazprom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lymp-online.mipt.ru/" TargetMode="External"/><Relationship Id="rId17" Type="http://schemas.openxmlformats.org/officeDocument/2006/relationships/hyperlink" Target="https://olymp.mephi.ru/rosatom/" TargetMode="External"/><Relationship Id="rId25" Type="http://schemas.openxmlformats.org/officeDocument/2006/relationships/hyperlink" Target="https://olymp.bmstu.ru/ru/" TargetMode="External"/><Relationship Id="rId33" Type="http://schemas.openxmlformats.org/officeDocument/2006/relationships/hyperlink" Target="https://energy-hope.ru/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lymp.mephi.ru/rosatom/" TargetMode="External"/><Relationship Id="rId20" Type="http://schemas.openxmlformats.org/officeDocument/2006/relationships/hyperlink" Target="https://olymp.msu.ru/" TargetMode="External"/><Relationship Id="rId29" Type="http://schemas.openxmlformats.org/officeDocument/2006/relationships/hyperlink" Target="https://ntcontes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lymp.hse.ru/mmo/" TargetMode="External"/><Relationship Id="rId24" Type="http://schemas.openxmlformats.org/officeDocument/2006/relationships/hyperlink" Target="https://olymp.bmstu.ru/ru/" TargetMode="External"/><Relationship Id="rId32" Type="http://schemas.openxmlformats.org/officeDocument/2006/relationships/hyperlink" Target="https://zv.susu.ru/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olymp.mipt-rse.ru" TargetMode="External"/><Relationship Id="rId23" Type="http://schemas.openxmlformats.org/officeDocument/2006/relationships/hyperlink" Target="https://olymp.bmstu.ru/ru/" TargetMode="External"/><Relationship Id="rId28" Type="http://schemas.openxmlformats.org/officeDocument/2006/relationships/hyperlink" Target="https://ntcontest.ru/" TargetMode="External"/><Relationship Id="rId36" Type="http://schemas.openxmlformats.org/officeDocument/2006/relationships/hyperlink" Target="https://dovuz.urfu.ru/olymps/izumrud" TargetMode="External"/><Relationship Id="rId10" Type="http://schemas.openxmlformats.org/officeDocument/2006/relationships/hyperlink" Target="https://olymp.hse.ru/mmo/" TargetMode="External"/><Relationship Id="rId19" Type="http://schemas.openxmlformats.org/officeDocument/2006/relationships/hyperlink" Target="https://olymp.msu.ru/" TargetMode="External"/><Relationship Id="rId31" Type="http://schemas.openxmlformats.org/officeDocument/2006/relationships/hyperlink" Target="https://olymp.mephi.ru/engineer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lymp.hse.ru/mmo/" TargetMode="External"/><Relationship Id="rId14" Type="http://schemas.openxmlformats.org/officeDocument/2006/relationships/hyperlink" Target="https://uc1.1c.ru/lp/olimpiada-nashe-buduschee/" TargetMode="External"/><Relationship Id="rId22" Type="http://schemas.openxmlformats.org/officeDocument/2006/relationships/hyperlink" Target="https://olymp.bmstu.ru/ru/" TargetMode="External"/><Relationship Id="rId27" Type="http://schemas.openxmlformats.org/officeDocument/2006/relationships/hyperlink" Target="https://dovuz.innopolis.university/innopolis-open/" TargetMode="External"/><Relationship Id="rId30" Type="http://schemas.openxmlformats.org/officeDocument/2006/relationships/hyperlink" Target="https://ntcontest.ru/" TargetMode="External"/><Relationship Id="rId35" Type="http://schemas.openxmlformats.org/officeDocument/2006/relationships/hyperlink" Target="https://distolymp2.spbu.ru/olymp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E01E24-5144-42AF-8EA2-803B12A18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Sotr</cp:lastModifiedBy>
  <cp:revision>3</cp:revision>
  <dcterms:created xsi:type="dcterms:W3CDTF">2026-08-25T17:23:00Z</dcterms:created>
  <dcterms:modified xsi:type="dcterms:W3CDTF">2026-10-02T08:58:00Z</dcterms:modified>
  <cp:category/>
</cp:coreProperties>
</file>